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Allegato B- Scheda di autovalutazione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140" w:right="-607.7952755905511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Programma Operativo Complementare (POC) “Per la Scuola” 2014-2020 finanziato con il Fondo di Rotazione (FdR) 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140" w:right="279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Progetto ”NEL PIENO DELLE MIE FACOLTA'”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left="140" w:right="275.6692913385831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Cod. Progetto 10.1.6A-FDRPOC-CA-2024-160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left="140" w:right="5899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CUP: G14D25001900001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200" w:before="22" w:line="240" w:lineRule="auto"/>
        <w:ind w:left="720" w:right="232.2047244094489" w:hanging="36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“OLISTICA-MENTE”</w:t>
      </w:r>
    </w:p>
    <w:p w:rsidR="00000000" w:rsidDel="00000000" w:rsidP="00000000" w:rsidRDefault="00000000" w:rsidRPr="00000000" w14:paraId="00000007">
      <w:pPr>
        <w:spacing w:line="240" w:lineRule="auto"/>
        <w:ind w:right="-607.795275590551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</w:t>
        <w:tab/>
        <w:t xml:space="preserve">sottoscritto/a</w:t>
        <w:tab/>
        <w:t xml:space="preserve"> ………………….</w:t>
        <w:tab/>
        <w:tab/>
        <w:t xml:space="preserve">nato/a</w:t>
        <w:tab/>
        <w:t xml:space="preserve">a ………………………………………</w:t>
      </w:r>
    </w:p>
    <w:p w:rsidR="00000000" w:rsidDel="00000000" w:rsidP="00000000" w:rsidRDefault="00000000" w:rsidRPr="00000000" w14:paraId="00000008">
      <w:pPr>
        <w:spacing w:line="240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…………..</w:t>
        <w:tab/>
        <w:t xml:space="preserve">residente a </w:t>
        <w:tab/>
        <w:t xml:space="preserve">……………..</w:t>
        <w:tab/>
        <w:tab/>
        <w:t xml:space="preserve"> Provincia di……….</w:t>
        <w:tab/>
        <w:t xml:space="preserve">Via/Piazza…………..</w:t>
        <w:tab/>
        <w:tab/>
        <w:tab/>
        <w:t xml:space="preserve">n..</w:t>
        <w:tab/>
        <w:t xml:space="preserve"> Codice Fiscale</w:t>
        <w:tab/>
        <w:tab/>
        <w:t xml:space="preserve">……………</w:t>
        <w:tab/>
        <w:tab/>
        <w:t xml:space="preserve">, in qualità di docente/esperto di……………………………………………………………………….  </w:t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non in servizio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presso l’IS Francesco Grandi di Sorrento,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 possedere il titolo di accesso al bando</w:t>
      </w:r>
    </w:p>
    <w:tbl>
      <w:tblPr>
        <w:tblStyle w:val="Table1"/>
        <w:tblW w:w="10005.0" w:type="dxa"/>
        <w:jc w:val="left"/>
        <w:tblInd w:w="-5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80"/>
        <w:gridCol w:w="660"/>
        <w:gridCol w:w="765"/>
        <w:tblGridChange w:id="0">
          <w:tblGrid>
            <w:gridCol w:w="8580"/>
            <w:gridCol w:w="660"/>
            <w:gridCol w:w="7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Diploma scuola secondaria di secondo grado unito al titolo di massaggiatore del benessere e/o massaggiatore olistico conseguito presso scuole di specializzazione/corsi specifici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80"/>
        <w:gridCol w:w="795"/>
        <w:gridCol w:w="1575"/>
        <w:gridCol w:w="1515"/>
        <w:tblGridChange w:id="0">
          <w:tblGrid>
            <w:gridCol w:w="6180"/>
            <w:gridCol w:w="795"/>
            <w:gridCol w:w="1575"/>
            <w:gridCol w:w="151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141.73228346456688" w:right="-53.50393700787379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Titoli culturali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41.7322834645671" w:right="49.72440944881953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Punti max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41.7322834645671" w:right="49.72440944881953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Autovalutazione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141.7322834645671" w:right="259.01574803149686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Valutazione Commissione</w:t>
            </w:r>
          </w:p>
        </w:tc>
      </w:tr>
      <w:tr>
        <w:trPr>
          <w:cantSplit w:val="1"/>
          <w:trHeight w:val="238.5546874999999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Diploma di secondo grado con votazione 100 * – Punti 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Diploma di secondo grado con votazione compresa tra 90 e 99 *    – Punti 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Diploma di secondo grado con votazione con votazione compresa tra 80 e 89 *  – Punti 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Diploma di secondo grado con votazione con votazione fino a 79* –  Punti 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Titolo specifico di massaggiatore del benessere e/o massaggiatore olistico per l’insegnamento della disciplina oggetto del bando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7.1093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Corsi di perfezionamento/specializzazione post-diploma e/o post-laurea, coerente con l’attività/progetto da realizzare, di durata almeno semestrale - Punti 03 (max 5)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2.1093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Titolo accademico coerente con l’attività/ progetto da realizzare - Punti 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141.7322834645671" w:right="191.45669291338663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professionali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Esperienze professionali, della durata di almeno 30 ore, coerenti con l’attività/progetto da realizzare - Punti 05 cad (max 6)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160" w:right="191.45669291338663" w:firstLine="0"/>
              <w:jc w:val="right"/>
              <w:rPr>
                <w:rFonts w:ascii="Calibri" w:cs="Calibri" w:eastAsia="Calibri" w:hAnsi="Calibri"/>
                <w:b w:val="1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171a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* la votazione ottenuta in sessantesimi viene rapportata al voto indicato in tabella.</w:t>
      </w:r>
    </w:p>
    <w:p w:rsidR="00000000" w:rsidDel="00000000" w:rsidP="00000000" w:rsidRDefault="00000000" w:rsidRPr="00000000" w14:paraId="0000003C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</w:t>
        <w:tab/>
        <w:tab/>
        <w:tab/>
        <w:tab/>
        <w:tab/>
        <w:tab/>
        <w:t xml:space="preserve">Firma del Partecipante  </w:t>
        <w:tab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2060738</wp:posOffset>
          </wp:positionH>
          <wp:positionV relativeFrom="paragraph">
            <wp:posOffset>0</wp:posOffset>
          </wp:positionV>
          <wp:extent cx="1611570" cy="11749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1570" cy="1174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