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 SIG:  </w:t>
      </w:r>
    </w:p>
    <w:p w14:paraId="00000002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GENITORE DELL’ALUNNO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3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CLASSE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SEZ: </w:t>
      </w:r>
    </w:p>
    <w:p w14:paraId="00000004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05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Comunicazione del recupero del debito formativo e scheda esplicativa. </w:t>
      </w:r>
    </w:p>
    <w:p w14:paraId="00000008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comunica alla S.V. che il Consiglio di Classe ha rilevato nella preparazione di suo figlio delle carenze che si configurano in debiti formativi nelle discipline sottoindicate:</w:t>
      </w:r>
    </w:p>
    <w:p w14:paraId="0000000B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67"/>
        <w:gridCol w:w="567"/>
        <w:gridCol w:w="567"/>
        <w:gridCol w:w="567"/>
        <w:gridCol w:w="567"/>
        <w:gridCol w:w="880"/>
        <w:gridCol w:w="992"/>
      </w:tblGrid>
      <w:tr w:rsidR="003A6672" w14:paraId="740F9001" w14:textId="77777777">
        <w:trPr>
          <w:trHeight w:val="135"/>
        </w:trPr>
        <w:tc>
          <w:tcPr>
            <w:tcW w:w="5211" w:type="dxa"/>
          </w:tcPr>
          <w:p w14:paraId="0000000C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2835" w:type="dxa"/>
            <w:gridSpan w:val="5"/>
          </w:tcPr>
          <w:p w14:paraId="0000000D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MOTIVI DELLE INSUFFICIENZE</w:t>
            </w:r>
          </w:p>
        </w:tc>
        <w:tc>
          <w:tcPr>
            <w:tcW w:w="1872" w:type="dxa"/>
            <w:gridSpan w:val="2"/>
          </w:tcPr>
          <w:p w14:paraId="00000012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MODALITA’ DI RECUPERO</w:t>
            </w:r>
          </w:p>
        </w:tc>
      </w:tr>
      <w:tr w:rsidR="003A6672" w14:paraId="14147C7D" w14:textId="77777777">
        <w:tc>
          <w:tcPr>
            <w:tcW w:w="5211" w:type="dxa"/>
          </w:tcPr>
          <w:p w14:paraId="00000014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15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0000016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000017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0000018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0000019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14:paraId="0000001A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0000001B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3A6672" w14:paraId="70F88047" w14:textId="77777777">
        <w:tc>
          <w:tcPr>
            <w:tcW w:w="5211" w:type="dxa"/>
          </w:tcPr>
          <w:p w14:paraId="0000001C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1D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000001E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00001F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0000020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0000021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14:paraId="00000022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00000023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3A6672" w14:paraId="085E1ED4" w14:textId="77777777">
        <w:tc>
          <w:tcPr>
            <w:tcW w:w="5211" w:type="dxa"/>
          </w:tcPr>
          <w:p w14:paraId="00000024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25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0000026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000027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0000028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0000029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14:paraId="0000002A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0000002B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14:paraId="0000002C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MOTIVI delle INSUFFICIENZE</w:t>
      </w:r>
    </w:p>
    <w:tbl>
      <w:tblPr>
        <w:tblStyle w:val="af9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8878"/>
      </w:tblGrid>
      <w:tr w:rsidR="003A6672" w14:paraId="1DD16862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3A6672" w:rsidRDefault="00F7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3A6672" w:rsidRDefault="00F75911">
            <w:pPr>
              <w:ind w:right="-41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Frequenza discontinua alle attività in DAD</w:t>
            </w:r>
          </w:p>
        </w:tc>
      </w:tr>
      <w:tr w:rsidR="003A6672" w14:paraId="059E4861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3A6672" w:rsidRDefault="00F7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3A6672" w:rsidRDefault="00F75911">
            <w:pPr>
              <w:keepNext/>
              <w:ind w:right="-4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Impegno e partecipazione inadeguati</w:t>
            </w:r>
          </w:p>
        </w:tc>
      </w:tr>
      <w:tr w:rsidR="003A6672" w14:paraId="244B5D60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3A6672" w:rsidRDefault="00F7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3A6672" w:rsidRDefault="00F75911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 individuale scarso e discontinuo</w:t>
            </w:r>
          </w:p>
        </w:tc>
      </w:tr>
      <w:tr w:rsidR="003A6672" w14:paraId="7A49DED3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A6672" w:rsidRDefault="00F7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3A6672" w:rsidRDefault="00F75911">
            <w:pPr>
              <w:keepNext/>
              <w:ind w:right="-39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 di studio inadeguato</w:t>
            </w:r>
          </w:p>
        </w:tc>
      </w:tr>
      <w:tr w:rsidR="003A6672" w14:paraId="7EF63245" w14:textId="77777777">
        <w:trPr>
          <w:trHeight w:val="43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3A6672" w:rsidRDefault="00F75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3A6672" w:rsidRDefault="00F75911">
            <w:pPr>
              <w:ind w:right="-39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Lacune nella preparazione di base</w:t>
            </w:r>
          </w:p>
        </w:tc>
      </w:tr>
    </w:tbl>
    <w:p w14:paraId="00000038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MODALITÀ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 RECUPERO</w:t>
      </w:r>
    </w:p>
    <w:tbl>
      <w:tblPr>
        <w:tblStyle w:val="af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072"/>
      </w:tblGrid>
      <w:tr w:rsidR="003A6672" w14:paraId="45F37761" w14:textId="77777777">
        <w:tc>
          <w:tcPr>
            <w:tcW w:w="846" w:type="dxa"/>
          </w:tcPr>
          <w:p w14:paraId="0000003A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9072" w:type="dxa"/>
          </w:tcPr>
          <w:p w14:paraId="0000003B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Recupero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curriculare (studio autonomo):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 studente deve colmare le sue lacune con uno studio mirato, sulla base delle indicazioni del docente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sotto indicate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nella tabella degli “Argomenti da recuperare”. </w:t>
            </w:r>
          </w:p>
        </w:tc>
      </w:tr>
      <w:tr w:rsidR="003A6672" w14:paraId="283796E3" w14:textId="77777777">
        <w:tc>
          <w:tcPr>
            <w:tcW w:w="846" w:type="dxa"/>
          </w:tcPr>
          <w:p w14:paraId="0000003C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072" w:type="dxa"/>
          </w:tcPr>
          <w:p w14:paraId="0000003D" w14:textId="77777777" w:rsidR="003A6672" w:rsidRDefault="00F759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Recupero extracurriculare: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attivati, sono obbligatori, ma le famiglie possono rinunc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iarvi dichiarando che provvederanno autonomamente al recupero dell’insufficienza, sollevando l’Istituto da ogni responsabilità in merito</w:t>
            </w:r>
          </w:p>
        </w:tc>
      </w:tr>
    </w:tbl>
    <w:p w14:paraId="0000003E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3F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 studente è obbligato a sottoporsi alle verifiche per accertare il recupero di tutte le insufficienze, </w:t>
      </w:r>
    </w:p>
    <w:p w14:paraId="00000040" w14:textId="77777777" w:rsidR="003A6672" w:rsidRDefault="00F75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 prova della verifica utilizzata per il superamento del debito, scritta e/o orale, deve interessare solo le parti di programma indicate dal docente;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1" w14:textId="77777777" w:rsidR="003A6672" w:rsidRDefault="00F75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l’esito della verifica </w:t>
      </w:r>
      <w:r>
        <w:rPr>
          <w:rFonts w:ascii="Times New Roman" w:eastAsia="Times New Roman" w:hAnsi="Times New Roman" w:cs="Times New Roman"/>
          <w:sz w:val="24"/>
          <w:szCs w:val="24"/>
        </w:rPr>
        <w:t>concorre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valutazione complessiva finale; </w:t>
      </w:r>
    </w:p>
    <w:p w14:paraId="00000042" w14:textId="77777777" w:rsidR="003A6672" w:rsidRDefault="00F75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risultato della verifica è comunicato alla famiglia tramite Argo. </w:t>
      </w:r>
    </w:p>
    <w:p w14:paraId="00000043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Argomenti sui quali sono state rilevate le carenze (indicare la disciplina con il voto relativo):</w:t>
      </w:r>
    </w:p>
    <w:p w14:paraId="00000045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b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8036"/>
      </w:tblGrid>
      <w:tr w:rsidR="003A6672" w14:paraId="77A4435A" w14:textId="77777777">
        <w:trPr>
          <w:trHeight w:val="476"/>
        </w:trPr>
        <w:tc>
          <w:tcPr>
            <w:tcW w:w="2024" w:type="dxa"/>
            <w:vMerge w:val="restart"/>
          </w:tcPr>
          <w:p w14:paraId="00000046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8036" w:type="dxa"/>
            <w:vMerge w:val="restart"/>
          </w:tcPr>
          <w:p w14:paraId="00000047" w14:textId="77777777" w:rsidR="003A6672" w:rsidRDefault="00F7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ARGOMENTI DA RECUPERARE</w:t>
            </w:r>
          </w:p>
        </w:tc>
      </w:tr>
      <w:tr w:rsidR="003A6672" w14:paraId="73B8B912" w14:textId="77777777">
        <w:trPr>
          <w:trHeight w:val="317"/>
        </w:trPr>
        <w:tc>
          <w:tcPr>
            <w:tcW w:w="2024" w:type="dxa"/>
            <w:vMerge/>
          </w:tcPr>
          <w:p w14:paraId="00000048" w14:textId="77777777" w:rsidR="003A6672" w:rsidRDefault="003A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  <w:vMerge/>
          </w:tcPr>
          <w:p w14:paraId="00000049" w14:textId="77777777" w:rsidR="003A6672" w:rsidRDefault="003A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6672" w14:paraId="10A0DE9A" w14:textId="77777777">
        <w:tc>
          <w:tcPr>
            <w:tcW w:w="2024" w:type="dxa"/>
          </w:tcPr>
          <w:p w14:paraId="0000004A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0000004B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672" w14:paraId="0688858D" w14:textId="77777777">
        <w:tc>
          <w:tcPr>
            <w:tcW w:w="2024" w:type="dxa"/>
          </w:tcPr>
          <w:p w14:paraId="0000004C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0000004D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672" w14:paraId="3E783044" w14:textId="77777777">
        <w:tc>
          <w:tcPr>
            <w:tcW w:w="2024" w:type="dxa"/>
          </w:tcPr>
          <w:p w14:paraId="0000004E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0000004F" w14:textId="77777777" w:rsidR="003A6672" w:rsidRDefault="003A6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50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1" w14:textId="77777777" w:rsidR="003A6672" w:rsidRDefault="003A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2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14:paraId="00000053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Daniela Denaro</w:t>
      </w:r>
    </w:p>
    <w:p w14:paraId="00000054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autografa omessa ai sensi</w:t>
      </w:r>
    </w:p>
    <w:p w14:paraId="00000055" w14:textId="77777777" w:rsidR="003A6672" w:rsidRDefault="00F7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Dell’art. 3 del D. Lgs. N. 39/1993</w:t>
      </w:r>
    </w:p>
    <w:sectPr w:rsidR="003A6672">
      <w:headerReference w:type="default" r:id="rId8"/>
      <w:footerReference w:type="default" r:id="rId9"/>
      <w:pgSz w:w="11906" w:h="16838"/>
      <w:pgMar w:top="720" w:right="991" w:bottom="720" w:left="993" w:header="22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34F7" w14:textId="77777777" w:rsidR="00F75911" w:rsidRDefault="00F75911">
      <w:pPr>
        <w:spacing w:after="0" w:line="240" w:lineRule="auto"/>
      </w:pPr>
      <w:r>
        <w:separator/>
      </w:r>
    </w:p>
  </w:endnote>
  <w:endnote w:type="continuationSeparator" w:id="0">
    <w:p w14:paraId="53C3C022" w14:textId="77777777" w:rsidR="00F75911" w:rsidRDefault="00F7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62FC4408" w:rsidR="003A6672" w:rsidRDefault="00F759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6008">
      <w:rPr>
        <w:noProof/>
        <w:color w:val="000000"/>
      </w:rPr>
      <w:t>1</w:t>
    </w:r>
    <w:r>
      <w:rPr>
        <w:color w:val="000000"/>
      </w:rPr>
      <w:fldChar w:fldCharType="end"/>
    </w:r>
  </w:p>
  <w:p w14:paraId="00000058" w14:textId="77777777" w:rsidR="003A6672" w:rsidRDefault="003A6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F737" w14:textId="77777777" w:rsidR="00F75911" w:rsidRDefault="00F75911">
      <w:pPr>
        <w:spacing w:after="0" w:line="240" w:lineRule="auto"/>
      </w:pPr>
      <w:r>
        <w:separator/>
      </w:r>
    </w:p>
  </w:footnote>
  <w:footnote w:type="continuationSeparator" w:id="0">
    <w:p w14:paraId="2D871FCE" w14:textId="77777777" w:rsidR="00F75911" w:rsidRDefault="00F7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3A6672" w:rsidRDefault="00F759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6122670" cy="1485265"/>
          <wp:effectExtent l="0" t="0" r="0" b="0"/>
          <wp:docPr id="6" name="image1.png" descr="https://lh6.googleusercontent.com/WHWEIIO2XdeTCw-mFnJB5CB-5IXYIrKoX-QpnBLmK1ZE-BaoBQoaU5xri-CToBMk9QPEe_xE8TEAf0CpYK2RjZRaq_-7cyKc0tykTEmnbF-1fRwPqqxXHm8VIZc-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WHWEIIO2XdeTCw-mFnJB5CB-5IXYIrKoX-QpnBLmK1ZE-BaoBQoaU5xri-CToBMk9QPEe_xE8TEAf0CpYK2RjZRaq_-7cyKc0tykTEmnbF-1fRwPqqxXHm8VIZc-4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1485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9E5"/>
    <w:multiLevelType w:val="multilevel"/>
    <w:tmpl w:val="7BE6B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72"/>
    <w:rsid w:val="003A6672"/>
    <w:rsid w:val="00D66008"/>
    <w:rsid w:val="00F7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61EFF-5DD5-45E2-85F9-F0E06CA1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rsid w:val="006E2B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6E2B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6E2B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6E2B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6E2B3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6E2B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6E2B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E2B3F"/>
  </w:style>
  <w:style w:type="table" w:customStyle="1" w:styleId="TableNormal3">
    <w:name w:val="Table Normal"/>
    <w:rsid w:val="006E2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6E2B3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E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7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7E89"/>
  </w:style>
  <w:style w:type="paragraph" w:styleId="Pidipagina">
    <w:name w:val="footer"/>
    <w:basedOn w:val="Normale"/>
    <w:link w:val="PidipaginaCarattere"/>
    <w:uiPriority w:val="99"/>
    <w:unhideWhenUsed/>
    <w:rsid w:val="00EB7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E89"/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12jszRhD+ptsC/bKiaN2KiW7hg==">AMUW2mVS0OWn7NVHBS7T8HKdYxR5Pdqh/LJjgg/Tm1wd4F1joC7e9cJw/11DFkhOuYdUoyGOOQoesvOkq/2kVsC3IrZ3xBuIcly0pgi0KtGfDKzSpfO5zjU=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Palomba</dc:creator>
  <cp:lastModifiedBy>isabella Palomba</cp:lastModifiedBy>
  <cp:revision>2</cp:revision>
  <dcterms:created xsi:type="dcterms:W3CDTF">2021-05-29T07:10:00Z</dcterms:created>
  <dcterms:modified xsi:type="dcterms:W3CDTF">2021-05-29T07:10:00Z</dcterms:modified>
</cp:coreProperties>
</file>